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CC0B" w14:textId="77777777" w:rsidR="00050A7A" w:rsidRDefault="00050A7A"/>
    <w:p w14:paraId="1B9362BE" w14:textId="77777777" w:rsidR="00286939" w:rsidRDefault="00050A7A">
      <w:r w:rsidRPr="009B3248">
        <w:rPr>
          <w:noProof/>
          <w:color w:val="808080" w:themeColor="background1" w:themeShade="80"/>
          <w:lang w:eastAsia="en-CA"/>
        </w:rPr>
        <w:drawing>
          <wp:anchor distT="0" distB="0" distL="114300" distR="114300" simplePos="0" relativeHeight="251659264" behindDoc="0" locked="0" layoutInCell="1" allowOverlap="1" wp14:anchorId="540DF5CA" wp14:editId="369B3A86">
            <wp:simplePos x="0" y="0"/>
            <wp:positionH relativeFrom="column">
              <wp:posOffset>0</wp:posOffset>
            </wp:positionH>
            <wp:positionV relativeFrom="paragraph">
              <wp:posOffset>0</wp:posOffset>
            </wp:positionV>
            <wp:extent cx="1609725" cy="733425"/>
            <wp:effectExtent l="0" t="0" r="9525" b="9525"/>
            <wp:wrapNone/>
            <wp:docPr id="3" name="Picture 3" descr="CMEC_logo_eng-f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MEC_logo_eng-fre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À</w:t>
      </w:r>
    </w:p>
    <w:p w14:paraId="003FD4F7" w14:textId="77777777" w:rsidR="00043366" w:rsidRDefault="00043366" w:rsidP="00050A7A">
      <w:pPr>
        <w:keepNext/>
        <w:spacing w:before="240"/>
        <w:jc w:val="center"/>
        <w:rPr>
          <w:rFonts w:eastAsia="Times New Roman" w:cs="Arial"/>
          <w:b/>
          <w:sz w:val="23"/>
          <w:szCs w:val="23"/>
        </w:rPr>
      </w:pPr>
    </w:p>
    <w:p w14:paraId="2BD9B537" w14:textId="77777777" w:rsidR="00043366" w:rsidRDefault="00043366" w:rsidP="00050A7A">
      <w:pPr>
        <w:keepNext/>
        <w:spacing w:before="240"/>
        <w:jc w:val="center"/>
        <w:rPr>
          <w:rFonts w:eastAsia="Times New Roman" w:cs="Arial"/>
          <w:b/>
          <w:sz w:val="23"/>
          <w:szCs w:val="23"/>
        </w:rPr>
      </w:pPr>
    </w:p>
    <w:p w14:paraId="5A09BC46" w14:textId="77777777" w:rsidR="00050A7A" w:rsidRPr="00F63CAD" w:rsidRDefault="00050A7A" w:rsidP="00050A7A">
      <w:pPr>
        <w:keepNext/>
        <w:spacing w:before="240"/>
        <w:jc w:val="center"/>
        <w:rPr>
          <w:rFonts w:eastAsia="Times New Roman" w:cs="Arial"/>
          <w:b/>
          <w:sz w:val="23"/>
          <w:szCs w:val="23"/>
        </w:rPr>
      </w:pPr>
      <w:r w:rsidRPr="00F63CAD">
        <w:rPr>
          <w:rFonts w:eastAsia="Times New Roman" w:cs="Arial"/>
          <w:b/>
          <w:sz w:val="23"/>
          <w:szCs w:val="23"/>
        </w:rPr>
        <w:t>Release Form</w:t>
      </w:r>
      <w:r w:rsidRPr="00F63CAD">
        <w:rPr>
          <w:rFonts w:eastAsia="Times New Roman" w:cs="Arial"/>
          <w:b/>
          <w:sz w:val="23"/>
          <w:szCs w:val="23"/>
        </w:rPr>
        <w:br/>
      </w:r>
    </w:p>
    <w:p w14:paraId="4288A19F" w14:textId="77777777" w:rsidR="00050A7A" w:rsidRDefault="00050A7A" w:rsidP="00050A7A">
      <w:pPr>
        <w:rPr>
          <w:rFonts w:eastAsia="Times New Roman" w:cs="Times New Roman"/>
          <w:sz w:val="23"/>
          <w:szCs w:val="23"/>
        </w:rPr>
      </w:pPr>
      <w:r w:rsidRPr="00A31A6A">
        <w:rPr>
          <w:rFonts w:eastAsia="Times New Roman" w:cs="Times New Roman"/>
          <w:b/>
          <w:sz w:val="23"/>
          <w:szCs w:val="23"/>
        </w:rPr>
        <w:t>I hereby permit</w:t>
      </w:r>
      <w:r w:rsidRPr="00940282">
        <w:rPr>
          <w:rFonts w:eastAsia="Times New Roman" w:cs="Times New Roman"/>
          <w:sz w:val="23"/>
          <w:szCs w:val="23"/>
        </w:rPr>
        <w:t xml:space="preserve"> the </w:t>
      </w:r>
      <w:r w:rsidRPr="00940282">
        <w:rPr>
          <w:sz w:val="23"/>
          <w:szCs w:val="23"/>
        </w:rPr>
        <w:t xml:space="preserve">Corporation of the Council of Ministers of Education, Canada (also known as the Council of Ministers of Education, Canada, or hereafter as </w:t>
      </w:r>
      <w:r w:rsidRPr="00367D4E">
        <w:rPr>
          <w:sz w:val="23"/>
          <w:szCs w:val="23"/>
        </w:rPr>
        <w:t>“</w:t>
      </w:r>
      <w:r w:rsidRPr="00367D4E">
        <w:rPr>
          <w:bCs/>
          <w:sz w:val="23"/>
          <w:szCs w:val="23"/>
        </w:rPr>
        <w:t>CMEC</w:t>
      </w:r>
      <w:r w:rsidRPr="00367D4E">
        <w:rPr>
          <w:sz w:val="23"/>
          <w:szCs w:val="23"/>
        </w:rPr>
        <w:t xml:space="preserve">”) </w:t>
      </w:r>
      <w:r w:rsidRPr="00367D4E">
        <w:rPr>
          <w:rFonts w:eastAsia="Times New Roman" w:cs="Times New Roman"/>
          <w:b/>
          <w:sz w:val="23"/>
          <w:szCs w:val="23"/>
        </w:rPr>
        <w:t>to use and reproduce</w:t>
      </w:r>
      <w:r w:rsidRPr="00050A7A">
        <w:rPr>
          <w:rFonts w:eastAsia="Times New Roman" w:cs="Times New Roman"/>
          <w:b/>
          <w:sz w:val="23"/>
          <w:szCs w:val="23"/>
        </w:rPr>
        <w:t xml:space="preserve"> photographs, images, and/or recordings containing my picture/image </w:t>
      </w:r>
      <w:r>
        <w:rPr>
          <w:rFonts w:eastAsia="Times New Roman" w:cs="Times New Roman"/>
          <w:b/>
          <w:sz w:val="23"/>
          <w:szCs w:val="23"/>
        </w:rPr>
        <w:t>as well as any written or oral testimonial provided to CMEC</w:t>
      </w:r>
      <w:r w:rsidRPr="00940282">
        <w:rPr>
          <w:rFonts w:eastAsia="Times New Roman" w:cs="Times New Roman"/>
          <w:sz w:val="23"/>
          <w:szCs w:val="23"/>
        </w:rPr>
        <w:t xml:space="preserve"> (the “Recordings”) in promotional, advertising, public relations, social-media platforms and/or informational materials (the “Materials”) related to CMEC’s mandate and activities, and to provide the Recordings to third parties to be included in articles, advertisements, social-media platforms or other materials only as they relate to CMEC and its activities, in each case without further notice or compensation to me. </w:t>
      </w:r>
    </w:p>
    <w:p w14:paraId="0EAD2296" w14:textId="77777777" w:rsidR="00050A7A" w:rsidRPr="00940282" w:rsidRDefault="00050A7A" w:rsidP="00050A7A">
      <w:pPr>
        <w:rPr>
          <w:sz w:val="23"/>
          <w:szCs w:val="23"/>
        </w:rPr>
      </w:pPr>
      <w:r w:rsidRPr="00A31A6A">
        <w:rPr>
          <w:rFonts w:eastAsia="Times New Roman" w:cs="Times New Roman"/>
          <w:b/>
          <w:sz w:val="23"/>
          <w:szCs w:val="23"/>
        </w:rPr>
        <w:t>I further acknowledge and confirm</w:t>
      </w:r>
      <w:r w:rsidRPr="00940282">
        <w:rPr>
          <w:rFonts w:eastAsia="Times New Roman" w:cs="Times New Roman"/>
          <w:sz w:val="23"/>
          <w:szCs w:val="23"/>
        </w:rPr>
        <w:t xml:space="preserve"> that the Materials and the Recordings are and will remain the exclusive property of CMEC and that CMEC is entitled to edit and/or modify the Recordings at its sole discretion as it may deem appropriate, in any manner and in all media, now known or hereafter devised, in perpetuity. </w:t>
      </w:r>
      <w:r w:rsidRPr="00A31A6A">
        <w:rPr>
          <w:rFonts w:eastAsia="Times New Roman" w:cs="Times New Roman"/>
          <w:b/>
          <w:sz w:val="23"/>
          <w:szCs w:val="23"/>
        </w:rPr>
        <w:t>I hereby irrevocably waive</w:t>
      </w:r>
      <w:r w:rsidRPr="00940282">
        <w:rPr>
          <w:rFonts w:eastAsia="Times New Roman" w:cs="Times New Roman"/>
          <w:sz w:val="23"/>
          <w:szCs w:val="23"/>
        </w:rPr>
        <w:t xml:space="preserve">, in favour of CMEC, its successors, assigns, and licensees, </w:t>
      </w:r>
      <w:proofErr w:type="gramStart"/>
      <w:r w:rsidRPr="00940282">
        <w:rPr>
          <w:rFonts w:eastAsia="Times New Roman" w:cs="Times New Roman"/>
          <w:sz w:val="23"/>
          <w:szCs w:val="23"/>
        </w:rPr>
        <w:t>any and all</w:t>
      </w:r>
      <w:proofErr w:type="gramEnd"/>
      <w:r w:rsidRPr="00940282">
        <w:rPr>
          <w:rFonts w:eastAsia="Times New Roman" w:cs="Times New Roman"/>
          <w:sz w:val="23"/>
          <w:szCs w:val="23"/>
        </w:rPr>
        <w:t xml:space="preserve"> so-called “moral rights” in connection with the Recordings</w:t>
      </w:r>
      <w:r>
        <w:rPr>
          <w:rFonts w:eastAsia="Times New Roman" w:cs="Times New Roman"/>
          <w:sz w:val="23"/>
          <w:szCs w:val="23"/>
        </w:rPr>
        <w:t xml:space="preserve"> and waive any right to inspect or approve of the Materials wherein </w:t>
      </w:r>
      <w:r w:rsidRPr="00A31A6A">
        <w:rPr>
          <w:rFonts w:eastAsia="Times New Roman" w:cs="Times New Roman"/>
          <w:b/>
          <w:sz w:val="23"/>
          <w:szCs w:val="23"/>
        </w:rPr>
        <w:t>my likeness or my testimony appears</w:t>
      </w:r>
      <w:r w:rsidRPr="00940282">
        <w:rPr>
          <w:rFonts w:eastAsia="Times New Roman" w:cs="Times New Roman"/>
          <w:sz w:val="23"/>
          <w:szCs w:val="23"/>
        </w:rPr>
        <w:t xml:space="preserve">. </w:t>
      </w:r>
    </w:p>
    <w:p w14:paraId="23149575" w14:textId="77777777" w:rsidR="00050A7A" w:rsidRPr="00F63CAD" w:rsidRDefault="00050A7A" w:rsidP="00050A7A">
      <w:pPr>
        <w:spacing w:before="240"/>
        <w:rPr>
          <w:sz w:val="23"/>
          <w:szCs w:val="23"/>
        </w:rPr>
      </w:pPr>
      <w:r w:rsidRPr="00A31A6A">
        <w:rPr>
          <w:b/>
          <w:sz w:val="23"/>
          <w:szCs w:val="23"/>
        </w:rPr>
        <w:t>I hereby release, discharge, and agree</w:t>
      </w:r>
      <w:r w:rsidRPr="00940282">
        <w:rPr>
          <w:sz w:val="23"/>
          <w:szCs w:val="23"/>
        </w:rPr>
        <w:t xml:space="preserve"> to hold harmless CMEC, its employees, agents, and partners, including without limitation any person, firm, or organization that publishes and/or distributes the Recordings on behalf of CMEC, from and against any claims and demands arising out of, or in connection with, the use of said Recordings, including without limitation any claims for the invasion of privacy, infringement of </w:t>
      </w:r>
      <w:bookmarkStart w:id="0" w:name="_GoBack"/>
      <w:bookmarkEnd w:id="0"/>
      <w:r w:rsidRPr="00940282">
        <w:rPr>
          <w:sz w:val="23"/>
          <w:szCs w:val="23"/>
        </w:rPr>
        <w:t>my right</w:t>
      </w:r>
      <w:r w:rsidRPr="00F63CAD">
        <w:rPr>
          <w:sz w:val="23"/>
          <w:szCs w:val="23"/>
        </w:rPr>
        <w:t xml:space="preserve"> of publicity, personality, defamation, any other personal and/or property rights</w:t>
      </w:r>
      <w:r>
        <w:rPr>
          <w:sz w:val="23"/>
          <w:szCs w:val="23"/>
        </w:rPr>
        <w:t>, and copyright infringement</w:t>
      </w:r>
      <w:r w:rsidRPr="00F63CAD">
        <w:rPr>
          <w:sz w:val="23"/>
          <w:szCs w:val="23"/>
        </w:rPr>
        <w:t xml:space="preserve">. </w:t>
      </w:r>
    </w:p>
    <w:p w14:paraId="67B66F7C" w14:textId="72591B2A" w:rsidR="00050A7A" w:rsidRPr="00367D4E" w:rsidRDefault="00050A7A" w:rsidP="00050A7A">
      <w:pPr>
        <w:spacing w:before="240"/>
        <w:rPr>
          <w:rFonts w:eastAsia="Times New Roman" w:cs="Times New Roman"/>
          <w:sz w:val="23"/>
          <w:szCs w:val="23"/>
        </w:rPr>
      </w:pPr>
      <w:r w:rsidRPr="00F63CAD">
        <w:rPr>
          <w:rFonts w:eastAsia="Times New Roman" w:cs="Times New Roman"/>
          <w:sz w:val="23"/>
          <w:szCs w:val="23"/>
        </w:rPr>
        <w:t xml:space="preserve">I have read the foregoing release and warrant that I fully understand the contents </w:t>
      </w:r>
      <w:r w:rsidRPr="00367D4E">
        <w:rPr>
          <w:rFonts w:eastAsia="Times New Roman" w:cs="Times New Roman"/>
          <w:sz w:val="23"/>
          <w:szCs w:val="23"/>
        </w:rPr>
        <w:t>thereof</w:t>
      </w:r>
      <w:r w:rsidR="00367D4E" w:rsidRPr="009C5149">
        <w:rPr>
          <w:rFonts w:eastAsia="Times New Roman" w:cs="Times New Roman"/>
          <w:sz w:val="23"/>
          <w:szCs w:val="23"/>
        </w:rPr>
        <w:t xml:space="preserve">. I </w:t>
      </w:r>
      <w:r w:rsidRPr="009C5149">
        <w:rPr>
          <w:rFonts w:eastAsia="Times New Roman" w:cs="Times New Roman"/>
          <w:sz w:val="23"/>
          <w:szCs w:val="23"/>
        </w:rPr>
        <w:t>certify that I am 18 years of age or older</w:t>
      </w:r>
      <w:r w:rsidR="00367D4E" w:rsidRPr="009C5149">
        <w:rPr>
          <w:rFonts w:eastAsia="Times New Roman" w:cs="Times New Roman"/>
          <w:sz w:val="23"/>
          <w:szCs w:val="23"/>
        </w:rPr>
        <w:t xml:space="preserve"> and that I have the full legal right to grant this release.</w:t>
      </w:r>
    </w:p>
    <w:p w14:paraId="5CDFDAE9" w14:textId="77777777" w:rsidR="00050A7A" w:rsidRDefault="00050A7A" w:rsidP="00050A7A">
      <w:pPr>
        <w:spacing w:before="240"/>
        <w:rPr>
          <w:rFonts w:eastAsia="Times New Roman" w:cs="Times New Roman"/>
          <w:sz w:val="23"/>
          <w:szCs w:val="23"/>
        </w:rPr>
      </w:pPr>
      <w:r w:rsidRPr="00F63CAD">
        <w:rPr>
          <w:rFonts w:eastAsia="Times New Roman" w:cs="Times New Roman"/>
          <w:sz w:val="23"/>
          <w:szCs w:val="23"/>
        </w:rPr>
        <w:br/>
      </w:r>
    </w:p>
    <w:sectPr w:rsidR="00050A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7A"/>
    <w:rsid w:val="00043366"/>
    <w:rsid w:val="00050A7A"/>
    <w:rsid w:val="00286939"/>
    <w:rsid w:val="002C6328"/>
    <w:rsid w:val="00367D4E"/>
    <w:rsid w:val="009C5149"/>
    <w:rsid w:val="00A31A6A"/>
    <w:rsid w:val="00BC62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6413"/>
  <w15:chartTrackingRefBased/>
  <w15:docId w15:val="{AB714454-2847-4A81-89F5-6C3BF3F5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6328"/>
    <w:rPr>
      <w:sz w:val="16"/>
      <w:szCs w:val="16"/>
    </w:rPr>
  </w:style>
  <w:style w:type="paragraph" w:styleId="CommentText">
    <w:name w:val="annotation text"/>
    <w:basedOn w:val="Normal"/>
    <w:link w:val="CommentTextChar"/>
    <w:uiPriority w:val="99"/>
    <w:semiHidden/>
    <w:unhideWhenUsed/>
    <w:rsid w:val="002C6328"/>
    <w:pPr>
      <w:spacing w:line="240" w:lineRule="auto"/>
    </w:pPr>
    <w:rPr>
      <w:sz w:val="20"/>
      <w:szCs w:val="20"/>
    </w:rPr>
  </w:style>
  <w:style w:type="character" w:customStyle="1" w:styleId="CommentTextChar">
    <w:name w:val="Comment Text Char"/>
    <w:basedOn w:val="DefaultParagraphFont"/>
    <w:link w:val="CommentText"/>
    <w:uiPriority w:val="99"/>
    <w:semiHidden/>
    <w:rsid w:val="002C6328"/>
    <w:rPr>
      <w:sz w:val="20"/>
      <w:szCs w:val="20"/>
    </w:rPr>
  </w:style>
  <w:style w:type="paragraph" w:styleId="CommentSubject">
    <w:name w:val="annotation subject"/>
    <w:basedOn w:val="CommentText"/>
    <w:next w:val="CommentText"/>
    <w:link w:val="CommentSubjectChar"/>
    <w:uiPriority w:val="99"/>
    <w:semiHidden/>
    <w:unhideWhenUsed/>
    <w:rsid w:val="002C6328"/>
    <w:rPr>
      <w:b/>
      <w:bCs/>
    </w:rPr>
  </w:style>
  <w:style w:type="character" w:customStyle="1" w:styleId="CommentSubjectChar">
    <w:name w:val="Comment Subject Char"/>
    <w:basedOn w:val="CommentTextChar"/>
    <w:link w:val="CommentSubject"/>
    <w:uiPriority w:val="99"/>
    <w:semiHidden/>
    <w:rsid w:val="002C6328"/>
    <w:rPr>
      <w:b/>
      <w:bCs/>
      <w:sz w:val="20"/>
      <w:szCs w:val="20"/>
    </w:rPr>
  </w:style>
  <w:style w:type="paragraph" w:styleId="BalloonText">
    <w:name w:val="Balloon Text"/>
    <w:basedOn w:val="Normal"/>
    <w:link w:val="BalloonTextChar"/>
    <w:uiPriority w:val="99"/>
    <w:semiHidden/>
    <w:unhideWhenUsed/>
    <w:rsid w:val="002C6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8BA59AED6D6644BB2F9CE6030F6EB5" ma:contentTypeVersion="12" ma:contentTypeDescription="Create a new document." ma:contentTypeScope="" ma:versionID="82ca8a9b0e55b191c68d7d2b1cd0b967">
  <xsd:schema xmlns:xsd="http://www.w3.org/2001/XMLSchema" xmlns:xs="http://www.w3.org/2001/XMLSchema" xmlns:p="http://schemas.microsoft.com/office/2006/metadata/properties" xmlns:ns2="b306f883-f86d-4eb5-b380-c844a84391b4" xmlns:ns3="7503e568-8bcf-4015-adfd-a33b3f50116c" targetNamespace="http://schemas.microsoft.com/office/2006/metadata/properties" ma:root="true" ma:fieldsID="1aeaffdee68b7c093932b643a6426aef" ns2:_="" ns3:_="">
    <xsd:import namespace="b306f883-f86d-4eb5-b380-c844a84391b4"/>
    <xsd:import namespace="7503e568-8bcf-4015-adfd-a33b3f501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6f883-f86d-4eb5-b380-c844a8439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e568-8bcf-4015-adfd-a33b3f5011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196E5-9DB4-4117-95B1-5D0B18FAA475}">
  <ds:schemaRefs>
    <ds:schemaRef ds:uri="http://schemas.microsoft.com/sharepoint/v3/contenttype/forms"/>
  </ds:schemaRefs>
</ds:datastoreItem>
</file>

<file path=customXml/itemProps2.xml><?xml version="1.0" encoding="utf-8"?>
<ds:datastoreItem xmlns:ds="http://schemas.openxmlformats.org/officeDocument/2006/customXml" ds:itemID="{7BD4F963-1F9C-4110-99C3-9D6D3EB46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6f883-f86d-4eb5-b380-c844a84391b4"/>
    <ds:schemaRef ds:uri="7503e568-8bcf-4015-adfd-a33b3f501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F8BC2-2BBC-401E-878D-9AA89694A80E}">
  <ds:schemaRefs>
    <ds:schemaRef ds:uri="http://purl.org/dc/terms/"/>
    <ds:schemaRef ds:uri="7503e568-8bcf-4015-adfd-a33b3f50116c"/>
    <ds:schemaRef ds:uri="b306f883-f86d-4eb5-b380-c844a84391b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Myette</dc:creator>
  <cp:keywords/>
  <dc:description/>
  <cp:lastModifiedBy>Andrée Myette</cp:lastModifiedBy>
  <cp:revision>3</cp:revision>
  <dcterms:created xsi:type="dcterms:W3CDTF">2021-03-22T16:18:00Z</dcterms:created>
  <dcterms:modified xsi:type="dcterms:W3CDTF">2021-03-23T14:52:00Z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0x0101007C8BA59AED6D6644BB2F9CE6030F6EB5</vt:lpwstr>
  </property>
</Properties>
</file>